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text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3402"/>
        <w:gridCol w:w="1559"/>
        <w:gridCol w:w="3827"/>
        <w:gridCol w:w="2977"/>
      </w:tblGrid>
      <w:tr w:rsidR="008E2323" w14:paraId="1C4171A4" w14:textId="77777777" w:rsidTr="00A11D50">
        <w:trPr>
          <w:trHeight w:val="1124"/>
        </w:trPr>
        <w:tc>
          <w:tcPr>
            <w:tcW w:w="14879" w:type="dxa"/>
            <w:gridSpan w:val="6"/>
            <w:tcBorders>
              <w:top w:val="single" w:sz="4" w:space="0" w:color="auto"/>
            </w:tcBorders>
          </w:tcPr>
          <w:p w14:paraId="55CD8702" w14:textId="48C130F7" w:rsidR="00715B23" w:rsidRPr="0026611D" w:rsidRDefault="00715B23" w:rsidP="00715B23">
            <w:pPr>
              <w:jc w:val="center"/>
              <w:rPr>
                <w:b/>
                <w:sz w:val="40"/>
                <w:szCs w:val="40"/>
              </w:rPr>
            </w:pPr>
            <w:r w:rsidRPr="0026611D">
              <w:rPr>
                <w:b/>
                <w:sz w:val="40"/>
                <w:szCs w:val="40"/>
              </w:rPr>
              <w:t>RAZPIS ZA VPIS ODRASLIH V JAVNOVELJAVNE SREDNJEŠOLSKE IZOBRAŽEVALNE PROGRAME</w:t>
            </w:r>
          </w:p>
          <w:p w14:paraId="408FFB01" w14:textId="3B50E68C" w:rsidR="008E2323" w:rsidRDefault="00715B23" w:rsidP="00615EA7">
            <w:pPr>
              <w:shd w:val="clear" w:color="auto" w:fill="A8D08D" w:themeFill="accent6" w:themeFillTint="99"/>
              <w:jc w:val="center"/>
              <w:rPr>
                <w:b/>
                <w:sz w:val="40"/>
                <w:szCs w:val="40"/>
              </w:rPr>
            </w:pPr>
            <w:r w:rsidRPr="0026611D">
              <w:rPr>
                <w:b/>
                <w:sz w:val="40"/>
                <w:szCs w:val="40"/>
              </w:rPr>
              <w:t>V ŠOLSKEM LETU 202</w:t>
            </w:r>
            <w:r w:rsidR="00C826A3">
              <w:rPr>
                <w:b/>
                <w:sz w:val="40"/>
                <w:szCs w:val="40"/>
              </w:rPr>
              <w:t>2</w:t>
            </w:r>
            <w:r w:rsidRPr="0026611D">
              <w:rPr>
                <w:b/>
                <w:sz w:val="40"/>
                <w:szCs w:val="40"/>
              </w:rPr>
              <w:t>/202</w:t>
            </w:r>
            <w:r w:rsidR="00C826A3">
              <w:rPr>
                <w:b/>
                <w:sz w:val="40"/>
                <w:szCs w:val="40"/>
              </w:rPr>
              <w:t>3</w:t>
            </w:r>
          </w:p>
          <w:p w14:paraId="618DE971" w14:textId="79E0CFC7" w:rsidR="0026611D" w:rsidRPr="00683754" w:rsidRDefault="0026611D" w:rsidP="00715B23">
            <w:pPr>
              <w:jc w:val="center"/>
              <w:rPr>
                <w:b/>
              </w:rPr>
            </w:pPr>
          </w:p>
        </w:tc>
      </w:tr>
      <w:tr w:rsidR="00A11D50" w14:paraId="65686B5F" w14:textId="77777777" w:rsidTr="0099681C">
        <w:trPr>
          <w:trHeight w:val="1124"/>
        </w:trPr>
        <w:tc>
          <w:tcPr>
            <w:tcW w:w="1980" w:type="dxa"/>
            <w:tcBorders>
              <w:top w:val="single" w:sz="4" w:space="0" w:color="auto"/>
            </w:tcBorders>
          </w:tcPr>
          <w:p w14:paraId="15926761" w14:textId="77777777" w:rsidR="00683754" w:rsidRPr="00683754" w:rsidRDefault="00683754" w:rsidP="00D16F11">
            <w:pPr>
              <w:rPr>
                <w:b/>
              </w:rPr>
            </w:pPr>
            <w:r w:rsidRPr="00683754">
              <w:rPr>
                <w:b/>
              </w:rPr>
              <w:t xml:space="preserve">Ime izobraževalnega programa za odrasle, za katerega se objavlja razpis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39293E" w14:textId="77777777" w:rsidR="00A11D50" w:rsidRDefault="00683754" w:rsidP="00D16F11">
            <w:pPr>
              <w:rPr>
                <w:b/>
              </w:rPr>
            </w:pPr>
            <w:r w:rsidRPr="00683754">
              <w:rPr>
                <w:b/>
              </w:rPr>
              <w:t>Št</w:t>
            </w:r>
            <w:r w:rsidR="00A11D50">
              <w:rPr>
                <w:b/>
              </w:rPr>
              <w:t>.</w:t>
            </w:r>
            <w:r w:rsidRPr="00683754">
              <w:rPr>
                <w:b/>
              </w:rPr>
              <w:t xml:space="preserve"> prostih vpisnih mest </w:t>
            </w:r>
          </w:p>
          <w:p w14:paraId="2C94B893" w14:textId="0683B165" w:rsidR="00683754" w:rsidRPr="00683754" w:rsidRDefault="00683754" w:rsidP="00D16F11">
            <w:pPr>
              <w:rPr>
                <w:b/>
              </w:rPr>
            </w:pPr>
            <w:r w:rsidRPr="00683754">
              <w:rPr>
                <w:b/>
              </w:rPr>
              <w:t>(1. vpis)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079AC0D" w14:textId="6551D10E" w:rsidR="00683754" w:rsidRPr="00683754" w:rsidRDefault="00683754" w:rsidP="0026611D">
            <w:pPr>
              <w:jc w:val="center"/>
              <w:rPr>
                <w:b/>
              </w:rPr>
            </w:pPr>
            <w:r w:rsidRPr="00683754">
              <w:rPr>
                <w:b/>
              </w:rPr>
              <w:t>Pogoji za vpis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CA67F5" w14:textId="76004E14" w:rsidR="00683754" w:rsidRPr="00683754" w:rsidRDefault="00683754" w:rsidP="00D16F11">
            <w:pPr>
              <w:rPr>
                <w:b/>
              </w:rPr>
            </w:pPr>
            <w:r w:rsidRPr="00683754">
              <w:rPr>
                <w:b/>
              </w:rPr>
              <w:t>Predvideni rok začet</w:t>
            </w:r>
            <w:r w:rsidR="00D16F11">
              <w:rPr>
                <w:b/>
              </w:rPr>
              <w:t>ka</w:t>
            </w:r>
            <w:r w:rsidRPr="00683754">
              <w:rPr>
                <w:b/>
              </w:rPr>
              <w:t xml:space="preserve"> izobraževanja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E02F7CD" w14:textId="77777777" w:rsidR="00683754" w:rsidRPr="00683754" w:rsidRDefault="00683754" w:rsidP="00D16F11">
            <w:pPr>
              <w:rPr>
                <w:b/>
              </w:rPr>
            </w:pPr>
            <w:r w:rsidRPr="00683754">
              <w:rPr>
                <w:b/>
              </w:rPr>
              <w:t xml:space="preserve">Način in pogoji izvedbe izobraževanja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2E92620" w14:textId="77777777" w:rsidR="00683754" w:rsidRPr="00683754" w:rsidRDefault="00683754" w:rsidP="00D16F11">
            <w:pPr>
              <w:rPr>
                <w:b/>
              </w:rPr>
            </w:pPr>
            <w:r w:rsidRPr="00683754">
              <w:rPr>
                <w:b/>
              </w:rPr>
              <w:t>Pogoji za uspešen zaključek izobraževanja</w:t>
            </w:r>
          </w:p>
        </w:tc>
      </w:tr>
      <w:tr w:rsidR="0099681C" w14:paraId="6C655C92" w14:textId="77777777" w:rsidTr="0099681C">
        <w:trPr>
          <w:trHeight w:val="342"/>
        </w:trPr>
        <w:tc>
          <w:tcPr>
            <w:tcW w:w="14879" w:type="dxa"/>
            <w:gridSpan w:val="6"/>
            <w:tcBorders>
              <w:top w:val="single" w:sz="4" w:space="0" w:color="auto"/>
            </w:tcBorders>
          </w:tcPr>
          <w:p w14:paraId="3789E948" w14:textId="77777777" w:rsidR="0099681C" w:rsidRDefault="0099681C" w:rsidP="0099681C">
            <w:pPr>
              <w:jc w:val="center"/>
              <w:rPr>
                <w:b/>
                <w:sz w:val="28"/>
                <w:szCs w:val="28"/>
              </w:rPr>
            </w:pPr>
            <w:r w:rsidRPr="0026611D">
              <w:rPr>
                <w:b/>
                <w:sz w:val="28"/>
                <w:szCs w:val="28"/>
              </w:rPr>
              <w:t>Ekonomski tehnik</w:t>
            </w:r>
          </w:p>
          <w:p w14:paraId="0181D217" w14:textId="73950912" w:rsidR="0026611D" w:rsidRPr="0026611D" w:rsidRDefault="0026611D" w:rsidP="009968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5EA7" w14:paraId="0DAA22B7" w14:textId="77777777" w:rsidTr="0099681C">
        <w:trPr>
          <w:trHeight w:val="1060"/>
        </w:trPr>
        <w:tc>
          <w:tcPr>
            <w:tcW w:w="1980" w:type="dxa"/>
          </w:tcPr>
          <w:p w14:paraId="774861A9" w14:textId="77777777" w:rsidR="00615EA7" w:rsidRPr="00A11D50" w:rsidRDefault="00615EA7" w:rsidP="00615EA7">
            <w:pPr>
              <w:rPr>
                <w:b/>
                <w:sz w:val="24"/>
                <w:szCs w:val="24"/>
              </w:rPr>
            </w:pPr>
            <w:r w:rsidRPr="00A11D50">
              <w:rPr>
                <w:b/>
                <w:sz w:val="24"/>
                <w:szCs w:val="24"/>
              </w:rPr>
              <w:t>EKONOMSKI TEHNIK</w:t>
            </w:r>
          </w:p>
          <w:p w14:paraId="71EBFBDE" w14:textId="0A80A3B5" w:rsidR="00615EA7" w:rsidRPr="00A11D50" w:rsidRDefault="00615EA7" w:rsidP="00615EA7">
            <w:pPr>
              <w:rPr>
                <w:b/>
                <w:sz w:val="24"/>
                <w:szCs w:val="24"/>
              </w:rPr>
            </w:pPr>
            <w:r w:rsidRPr="00A11D50">
              <w:rPr>
                <w:b/>
                <w:sz w:val="24"/>
                <w:szCs w:val="24"/>
              </w:rPr>
              <w:t xml:space="preserve">(SSI) </w:t>
            </w:r>
          </w:p>
        </w:tc>
        <w:tc>
          <w:tcPr>
            <w:tcW w:w="1134" w:type="dxa"/>
          </w:tcPr>
          <w:p w14:paraId="052A641F" w14:textId="77777777" w:rsidR="00615EA7" w:rsidRDefault="00615EA7" w:rsidP="00615EA7">
            <w:r>
              <w:t xml:space="preserve">         15</w:t>
            </w:r>
          </w:p>
        </w:tc>
        <w:tc>
          <w:tcPr>
            <w:tcW w:w="3402" w:type="dxa"/>
          </w:tcPr>
          <w:p w14:paraId="464F9F1A" w14:textId="77777777" w:rsidR="00615EA7" w:rsidRDefault="00615EA7" w:rsidP="00615EA7">
            <w:r>
              <w:t>Zaključena osnovna šola ali zaključen posamezen letnik srednjega strokovnega ali poklicnega izobraževanja.</w:t>
            </w:r>
          </w:p>
        </w:tc>
        <w:tc>
          <w:tcPr>
            <w:tcW w:w="1559" w:type="dxa"/>
          </w:tcPr>
          <w:p w14:paraId="779777DE" w14:textId="35DD5CBE" w:rsidR="00615EA7" w:rsidRDefault="00615EA7" w:rsidP="00615EA7">
            <w:r w:rsidRPr="005C4EFA">
              <w:t>3. 10. 2022</w:t>
            </w:r>
          </w:p>
        </w:tc>
        <w:tc>
          <w:tcPr>
            <w:tcW w:w="3827" w:type="dxa"/>
          </w:tcPr>
          <w:p w14:paraId="08DE6E2C" w14:textId="3AF2C14A" w:rsidR="00615EA7" w:rsidRDefault="00615EA7" w:rsidP="00615EA7">
            <w:r>
              <w:t xml:space="preserve">Izobraževanje poteka v obliki individualnega organiziranega modela; organizirana predavanja in konzultacije. Možno je samoizobraževanje. </w:t>
            </w:r>
          </w:p>
        </w:tc>
        <w:tc>
          <w:tcPr>
            <w:tcW w:w="2977" w:type="dxa"/>
          </w:tcPr>
          <w:p w14:paraId="58353E76" w14:textId="73107AEA" w:rsidR="00615EA7" w:rsidRDefault="00615EA7" w:rsidP="00615EA7">
            <w:r>
              <w:t xml:space="preserve">Opravljeni vsi izpiti, praktično izobraževanje pri delodajalcu ter uspešno opravljena poklicna matura. </w:t>
            </w:r>
          </w:p>
        </w:tc>
      </w:tr>
      <w:tr w:rsidR="00615EA7" w14:paraId="17B91006" w14:textId="77777777" w:rsidTr="0099681C">
        <w:tc>
          <w:tcPr>
            <w:tcW w:w="1980" w:type="dxa"/>
          </w:tcPr>
          <w:p w14:paraId="530284E5" w14:textId="77777777" w:rsidR="00615EA7" w:rsidRPr="00A11D50" w:rsidRDefault="00615EA7" w:rsidP="00615EA7">
            <w:pPr>
              <w:rPr>
                <w:b/>
                <w:sz w:val="24"/>
                <w:szCs w:val="24"/>
              </w:rPr>
            </w:pPr>
            <w:r w:rsidRPr="00A11D50">
              <w:rPr>
                <w:b/>
                <w:sz w:val="24"/>
                <w:szCs w:val="24"/>
              </w:rPr>
              <w:t>EKONOMSKI TEHNIK (PT)</w:t>
            </w:r>
          </w:p>
        </w:tc>
        <w:tc>
          <w:tcPr>
            <w:tcW w:w="1134" w:type="dxa"/>
          </w:tcPr>
          <w:p w14:paraId="22B12ACC" w14:textId="77777777" w:rsidR="00615EA7" w:rsidRDefault="00615EA7" w:rsidP="00615EA7">
            <w:r>
              <w:t xml:space="preserve">         20</w:t>
            </w:r>
          </w:p>
        </w:tc>
        <w:tc>
          <w:tcPr>
            <w:tcW w:w="3402" w:type="dxa"/>
            <w:shd w:val="clear" w:color="auto" w:fill="FFFFFF" w:themeFill="background1"/>
          </w:tcPr>
          <w:p w14:paraId="01C39347" w14:textId="34A8C238" w:rsidR="00615EA7" w:rsidRPr="0064125C" w:rsidRDefault="00615EA7" w:rsidP="00615EA7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 w:themeFill="background1"/>
              </w:rPr>
              <w:t>Z</w:t>
            </w:r>
            <w:r w:rsidRPr="0064125C">
              <w:rPr>
                <w:rFonts w:cstheme="minorHAnsi"/>
                <w:color w:val="000000"/>
                <w:shd w:val="clear" w:color="auto" w:fill="FFFFFF" w:themeFill="background1"/>
              </w:rPr>
              <w:t>aključ</w:t>
            </w:r>
            <w:r>
              <w:rPr>
                <w:rFonts w:cstheme="minorHAnsi"/>
                <w:color w:val="000000"/>
                <w:shd w:val="clear" w:color="auto" w:fill="FFFFFF" w:themeFill="background1"/>
              </w:rPr>
              <w:t>en</w:t>
            </w:r>
            <w:r w:rsidRPr="0064125C">
              <w:rPr>
                <w:rFonts w:cstheme="minorHAnsi"/>
                <w:color w:val="000000"/>
                <w:shd w:val="clear" w:color="auto" w:fill="FFFFFF" w:themeFill="background1"/>
              </w:rPr>
              <w:t xml:space="preserve"> četrti letnik gimnazije ali</w:t>
            </w:r>
            <w:r>
              <w:rPr>
                <w:rFonts w:cstheme="minorHAnsi"/>
                <w:color w:val="000000"/>
                <w:shd w:val="clear" w:color="auto" w:fill="FFFFFF" w:themeFill="background1"/>
              </w:rPr>
              <w:t xml:space="preserve"> </w:t>
            </w:r>
            <w:r w:rsidRPr="0064125C">
              <w:rPr>
                <w:rFonts w:cstheme="minorHAnsi"/>
                <w:color w:val="000000"/>
                <w:shd w:val="clear" w:color="auto" w:fill="FFFFFF" w:themeFill="background1"/>
              </w:rPr>
              <w:t>zaključ</w:t>
            </w:r>
            <w:r>
              <w:rPr>
                <w:rFonts w:cstheme="minorHAnsi"/>
                <w:color w:val="000000"/>
                <w:shd w:val="clear" w:color="auto" w:fill="FFFFFF" w:themeFill="background1"/>
              </w:rPr>
              <w:t xml:space="preserve">en četrti </w:t>
            </w:r>
            <w:r w:rsidRPr="0064125C">
              <w:rPr>
                <w:rFonts w:cstheme="minorHAnsi"/>
                <w:color w:val="000000"/>
                <w:shd w:val="clear" w:color="auto" w:fill="FFFFFF" w:themeFill="background1"/>
              </w:rPr>
              <w:t>letnik izobraževalnega programa za pridobitev srednje strokovne izobrazbe.</w:t>
            </w:r>
            <w:r w:rsidRPr="0064125C">
              <w:rPr>
                <w:rFonts w:cstheme="minorHAnsi"/>
                <w:color w:val="000000"/>
                <w:shd w:val="clear" w:color="auto" w:fill="E0EFB1"/>
              </w:rPr>
              <w:t xml:space="preserve"> </w:t>
            </w:r>
          </w:p>
        </w:tc>
        <w:tc>
          <w:tcPr>
            <w:tcW w:w="1559" w:type="dxa"/>
          </w:tcPr>
          <w:p w14:paraId="46F5C2FD" w14:textId="751EEC96" w:rsidR="00615EA7" w:rsidRDefault="00615EA7" w:rsidP="00615EA7">
            <w:r w:rsidRPr="005C4EFA">
              <w:t>3. 10. 2022</w:t>
            </w:r>
          </w:p>
        </w:tc>
        <w:tc>
          <w:tcPr>
            <w:tcW w:w="3827" w:type="dxa"/>
          </w:tcPr>
          <w:p w14:paraId="5D464697" w14:textId="34AD7CAA" w:rsidR="00615EA7" w:rsidRDefault="00615EA7" w:rsidP="00615EA7">
            <w:r w:rsidRPr="003950FA">
              <w:t xml:space="preserve">Izobraževanje poteka v obliki individualnega organiziranega modela; organizirana predavanja in konzultacije. Možno je samoizobraževanje. </w:t>
            </w:r>
          </w:p>
        </w:tc>
        <w:tc>
          <w:tcPr>
            <w:tcW w:w="2977" w:type="dxa"/>
          </w:tcPr>
          <w:p w14:paraId="6C0F0829" w14:textId="77777777" w:rsidR="00615EA7" w:rsidRDefault="00615EA7" w:rsidP="00615EA7">
            <w:r>
              <w:t xml:space="preserve">Opravljeni vsi izpiti, praktično izobraževanje pri delodajalcu ter uspešno opravljena poklicna matura. </w:t>
            </w:r>
          </w:p>
        </w:tc>
      </w:tr>
      <w:tr w:rsidR="00615EA7" w14:paraId="5A35CFC4" w14:textId="77777777" w:rsidTr="0099681C">
        <w:tc>
          <w:tcPr>
            <w:tcW w:w="1980" w:type="dxa"/>
          </w:tcPr>
          <w:p w14:paraId="31A864DC" w14:textId="77777777" w:rsidR="00615EA7" w:rsidRPr="00A11D50" w:rsidRDefault="00615EA7" w:rsidP="00615EA7">
            <w:pPr>
              <w:rPr>
                <w:b/>
                <w:sz w:val="24"/>
                <w:szCs w:val="24"/>
              </w:rPr>
            </w:pPr>
            <w:r w:rsidRPr="00A11D50">
              <w:rPr>
                <w:b/>
                <w:sz w:val="24"/>
                <w:szCs w:val="24"/>
              </w:rPr>
              <w:t xml:space="preserve">EKONOMSKI TEHNIK (PTI) </w:t>
            </w:r>
          </w:p>
        </w:tc>
        <w:tc>
          <w:tcPr>
            <w:tcW w:w="1134" w:type="dxa"/>
          </w:tcPr>
          <w:p w14:paraId="24322BFB" w14:textId="77777777" w:rsidR="00615EA7" w:rsidRDefault="00615EA7" w:rsidP="00615EA7">
            <w:r>
              <w:t xml:space="preserve">         10</w:t>
            </w:r>
          </w:p>
        </w:tc>
        <w:tc>
          <w:tcPr>
            <w:tcW w:w="3402" w:type="dxa"/>
          </w:tcPr>
          <w:p w14:paraId="33CE10C7" w14:textId="5C500A83" w:rsidR="00615EA7" w:rsidRPr="0064125C" w:rsidRDefault="00615EA7" w:rsidP="00615EA7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 w:themeFill="background1"/>
              </w:rPr>
              <w:t>U</w:t>
            </w:r>
            <w:r w:rsidRPr="0064125C">
              <w:rPr>
                <w:rFonts w:cstheme="minorHAnsi"/>
                <w:color w:val="000000"/>
                <w:shd w:val="clear" w:color="auto" w:fill="FFFFFF" w:themeFill="background1"/>
              </w:rPr>
              <w:t>spešno konč</w:t>
            </w:r>
            <w:r>
              <w:rPr>
                <w:rFonts w:cstheme="minorHAnsi"/>
                <w:color w:val="000000"/>
                <w:shd w:val="clear" w:color="auto" w:fill="FFFFFF" w:themeFill="background1"/>
              </w:rPr>
              <w:t>ano</w:t>
            </w:r>
            <w:r w:rsidRPr="0064125C">
              <w:rPr>
                <w:rFonts w:cstheme="minorHAnsi"/>
                <w:color w:val="000000"/>
                <w:shd w:val="clear" w:color="auto" w:fill="FFFFFF" w:themeFill="background1"/>
              </w:rPr>
              <w:t xml:space="preserve"> srednjo poklicno izobraževanje smeri trgovec ali administrator  ali enakovredno izobraževanje po prejšnjih predpisi</w:t>
            </w:r>
            <w:r w:rsidRPr="006B5976">
              <w:rPr>
                <w:rFonts w:cstheme="minorHAnsi"/>
                <w:color w:val="000000"/>
                <w:shd w:val="clear" w:color="auto" w:fill="FFFFFF" w:themeFill="background1"/>
              </w:rPr>
              <w:t>h.</w:t>
            </w:r>
            <w:r w:rsidRPr="0064125C">
              <w:rPr>
                <w:rFonts w:cstheme="minorHAnsi"/>
                <w:color w:val="000000"/>
                <w:shd w:val="clear" w:color="auto" w:fill="E0EFB1"/>
              </w:rPr>
              <w:t xml:space="preserve"> </w:t>
            </w:r>
          </w:p>
        </w:tc>
        <w:tc>
          <w:tcPr>
            <w:tcW w:w="1559" w:type="dxa"/>
          </w:tcPr>
          <w:p w14:paraId="03667EE9" w14:textId="1770CA96" w:rsidR="00615EA7" w:rsidRDefault="00615EA7" w:rsidP="00615EA7">
            <w:r w:rsidRPr="005C4EFA">
              <w:t>3. 10. 2022</w:t>
            </w:r>
          </w:p>
        </w:tc>
        <w:tc>
          <w:tcPr>
            <w:tcW w:w="3827" w:type="dxa"/>
          </w:tcPr>
          <w:p w14:paraId="0E1F513E" w14:textId="7E944B10" w:rsidR="00615EA7" w:rsidRDefault="00615EA7" w:rsidP="00615EA7">
            <w:r w:rsidRPr="003950FA">
              <w:t xml:space="preserve">Izobraževanje poteka v obliki individualnega organiziranega modela; organizirana predavanja in konzultacije. Možno je samoizobraževanje. </w:t>
            </w:r>
          </w:p>
        </w:tc>
        <w:tc>
          <w:tcPr>
            <w:tcW w:w="2977" w:type="dxa"/>
          </w:tcPr>
          <w:p w14:paraId="627C6B86" w14:textId="77777777" w:rsidR="00615EA7" w:rsidRDefault="00615EA7" w:rsidP="00615EA7">
            <w:r>
              <w:t xml:space="preserve">Opravljeni vsi izpiti, praktično izobraževanje pri delodajalcu ter uspešno opravljena poklicna matura. </w:t>
            </w:r>
          </w:p>
        </w:tc>
      </w:tr>
      <w:tr w:rsidR="0099681C" w14:paraId="1419C762" w14:textId="77777777" w:rsidTr="00BE0D5A">
        <w:tc>
          <w:tcPr>
            <w:tcW w:w="14879" w:type="dxa"/>
            <w:gridSpan w:val="6"/>
          </w:tcPr>
          <w:p w14:paraId="36C141E6" w14:textId="77777777" w:rsidR="0099681C" w:rsidRDefault="0099681C" w:rsidP="0099681C">
            <w:pPr>
              <w:jc w:val="center"/>
              <w:rPr>
                <w:b/>
                <w:bCs/>
                <w:sz w:val="28"/>
                <w:szCs w:val="28"/>
              </w:rPr>
            </w:pPr>
            <w:r w:rsidRPr="0026611D">
              <w:rPr>
                <w:b/>
                <w:bCs/>
                <w:sz w:val="28"/>
                <w:szCs w:val="28"/>
              </w:rPr>
              <w:t>Predšolska vzgoja</w:t>
            </w:r>
          </w:p>
          <w:p w14:paraId="324B76D0" w14:textId="40C73ECE" w:rsidR="0026611D" w:rsidRPr="0026611D" w:rsidRDefault="0026611D" w:rsidP="009968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5EA7" w14:paraId="3A601915" w14:textId="77777777" w:rsidTr="0099681C">
        <w:tc>
          <w:tcPr>
            <w:tcW w:w="1980" w:type="dxa"/>
          </w:tcPr>
          <w:p w14:paraId="105942B6" w14:textId="77777777" w:rsidR="00615EA7" w:rsidRPr="00A11D50" w:rsidRDefault="00615EA7" w:rsidP="00615EA7">
            <w:pPr>
              <w:rPr>
                <w:b/>
                <w:sz w:val="24"/>
                <w:szCs w:val="24"/>
              </w:rPr>
            </w:pPr>
            <w:r w:rsidRPr="00A11D50">
              <w:rPr>
                <w:b/>
                <w:sz w:val="24"/>
                <w:szCs w:val="24"/>
              </w:rPr>
              <w:t>PREDŠOLSKA VZGOJA</w:t>
            </w:r>
          </w:p>
          <w:p w14:paraId="34299B66" w14:textId="6165A78C" w:rsidR="00615EA7" w:rsidRPr="00A11D50" w:rsidRDefault="00615EA7" w:rsidP="00615EA7">
            <w:pPr>
              <w:rPr>
                <w:b/>
                <w:sz w:val="24"/>
                <w:szCs w:val="24"/>
              </w:rPr>
            </w:pPr>
            <w:r w:rsidRPr="00A11D50">
              <w:rPr>
                <w:b/>
                <w:sz w:val="24"/>
                <w:szCs w:val="24"/>
              </w:rPr>
              <w:t xml:space="preserve">(SSI) </w:t>
            </w:r>
          </w:p>
        </w:tc>
        <w:tc>
          <w:tcPr>
            <w:tcW w:w="1134" w:type="dxa"/>
          </w:tcPr>
          <w:p w14:paraId="3B3B6F59" w14:textId="77777777" w:rsidR="00615EA7" w:rsidRDefault="00615EA7" w:rsidP="00615EA7">
            <w:r>
              <w:t xml:space="preserve">         15</w:t>
            </w:r>
          </w:p>
        </w:tc>
        <w:tc>
          <w:tcPr>
            <w:tcW w:w="3402" w:type="dxa"/>
          </w:tcPr>
          <w:p w14:paraId="722B7442" w14:textId="77777777" w:rsidR="00615EA7" w:rsidRDefault="00615EA7" w:rsidP="00615EA7">
            <w:r>
              <w:t>Zaključena osnovna šola ali zaključen posamezen letnik srednjega strokovnega ali poklicnega izobraževanja.</w:t>
            </w:r>
          </w:p>
        </w:tc>
        <w:tc>
          <w:tcPr>
            <w:tcW w:w="1559" w:type="dxa"/>
          </w:tcPr>
          <w:p w14:paraId="0817FA65" w14:textId="5C3CE837" w:rsidR="00615EA7" w:rsidRDefault="00615EA7" w:rsidP="00615EA7">
            <w:r w:rsidRPr="00B104B6">
              <w:t>3. 10. 2022</w:t>
            </w:r>
          </w:p>
        </w:tc>
        <w:tc>
          <w:tcPr>
            <w:tcW w:w="3827" w:type="dxa"/>
          </w:tcPr>
          <w:p w14:paraId="1AEDB642" w14:textId="0BB13AF7" w:rsidR="00615EA7" w:rsidRDefault="00615EA7" w:rsidP="00615EA7">
            <w:r w:rsidRPr="003950FA">
              <w:t xml:space="preserve">Izobraževanje poteka v obliki individualnega organiziranega modela; organizirana predavanja in konzultacije. Možno je samoizobraževanje. </w:t>
            </w:r>
          </w:p>
        </w:tc>
        <w:tc>
          <w:tcPr>
            <w:tcW w:w="2977" w:type="dxa"/>
          </w:tcPr>
          <w:p w14:paraId="2C75B2FB" w14:textId="77777777" w:rsidR="00615EA7" w:rsidRDefault="00615EA7" w:rsidP="00615EA7">
            <w:r>
              <w:t xml:space="preserve">Opravljeni vsi izpiti, praktično izobraževanje pri delodajalcu ter uspešno opravljena poklicna matura. </w:t>
            </w:r>
          </w:p>
        </w:tc>
      </w:tr>
      <w:tr w:rsidR="00615EA7" w14:paraId="32862320" w14:textId="77777777" w:rsidTr="0099681C">
        <w:tc>
          <w:tcPr>
            <w:tcW w:w="1980" w:type="dxa"/>
          </w:tcPr>
          <w:p w14:paraId="13AF0290" w14:textId="77777777" w:rsidR="00615EA7" w:rsidRPr="00A11D50" w:rsidRDefault="00615EA7" w:rsidP="00615EA7">
            <w:pPr>
              <w:rPr>
                <w:b/>
                <w:sz w:val="24"/>
                <w:szCs w:val="24"/>
              </w:rPr>
            </w:pPr>
            <w:r w:rsidRPr="00A11D50">
              <w:rPr>
                <w:b/>
                <w:sz w:val="24"/>
                <w:szCs w:val="24"/>
              </w:rPr>
              <w:t>PREDŠOLSKA VZGOJA (PT)</w:t>
            </w:r>
          </w:p>
        </w:tc>
        <w:tc>
          <w:tcPr>
            <w:tcW w:w="1134" w:type="dxa"/>
          </w:tcPr>
          <w:p w14:paraId="3C02102D" w14:textId="77777777" w:rsidR="00615EA7" w:rsidRDefault="00615EA7" w:rsidP="00615EA7">
            <w:r>
              <w:t xml:space="preserve">         20</w:t>
            </w:r>
          </w:p>
        </w:tc>
        <w:tc>
          <w:tcPr>
            <w:tcW w:w="3402" w:type="dxa"/>
            <w:shd w:val="clear" w:color="auto" w:fill="FFFFFF" w:themeFill="background1"/>
          </w:tcPr>
          <w:p w14:paraId="36335B3A" w14:textId="615C2B6A" w:rsidR="00615EA7" w:rsidRPr="00CC5365" w:rsidRDefault="00615EA7" w:rsidP="00615EA7">
            <w:pPr>
              <w:rPr>
                <w:rFonts w:cstheme="minorHAnsi"/>
              </w:rPr>
            </w:pPr>
            <w:r w:rsidRPr="00E75728">
              <w:rPr>
                <w:rFonts w:cstheme="minorHAnsi"/>
                <w:color w:val="000000"/>
                <w:shd w:val="clear" w:color="auto" w:fill="FFFFFF" w:themeFill="background1"/>
              </w:rPr>
              <w:t>Zaključen četrti letnik gimnazije ali zaključen četrti letnik izobraževalnega programa za pridobitev srednje strokovne izobrazbe.</w:t>
            </w:r>
          </w:p>
        </w:tc>
        <w:tc>
          <w:tcPr>
            <w:tcW w:w="1559" w:type="dxa"/>
          </w:tcPr>
          <w:p w14:paraId="6B3F817B" w14:textId="115C2A4E" w:rsidR="00615EA7" w:rsidRDefault="00615EA7" w:rsidP="00615EA7">
            <w:r w:rsidRPr="00B104B6">
              <w:t>3. 10. 2022</w:t>
            </w:r>
          </w:p>
        </w:tc>
        <w:tc>
          <w:tcPr>
            <w:tcW w:w="3827" w:type="dxa"/>
          </w:tcPr>
          <w:p w14:paraId="7E573B79" w14:textId="292FCA08" w:rsidR="00615EA7" w:rsidRDefault="00615EA7" w:rsidP="00615EA7">
            <w:r w:rsidRPr="003950FA">
              <w:t xml:space="preserve">Izobraževanje poteka v obliki individualnega organiziranega modela; organizirana predavanja in konzultacije. Možno je samoizobraževanje. </w:t>
            </w:r>
          </w:p>
        </w:tc>
        <w:tc>
          <w:tcPr>
            <w:tcW w:w="2977" w:type="dxa"/>
          </w:tcPr>
          <w:p w14:paraId="73919175" w14:textId="77777777" w:rsidR="00615EA7" w:rsidRDefault="00615EA7" w:rsidP="00615EA7">
            <w:r>
              <w:t xml:space="preserve">Opravljeni vsi izpiti, praktično izobraževanje pri delodajalcu ter uspešno opravljena poklicna matura. </w:t>
            </w:r>
          </w:p>
        </w:tc>
      </w:tr>
      <w:tr w:rsidR="0099681C" w14:paraId="6F855FC5" w14:textId="77777777" w:rsidTr="002538E3">
        <w:tc>
          <w:tcPr>
            <w:tcW w:w="14879" w:type="dxa"/>
            <w:gridSpan w:val="6"/>
          </w:tcPr>
          <w:p w14:paraId="28BB4502" w14:textId="77777777" w:rsidR="0099681C" w:rsidRDefault="0099681C" w:rsidP="0099681C">
            <w:pPr>
              <w:jc w:val="center"/>
              <w:rPr>
                <w:b/>
                <w:bCs/>
                <w:sz w:val="28"/>
                <w:szCs w:val="28"/>
              </w:rPr>
            </w:pPr>
            <w:r w:rsidRPr="0026611D">
              <w:rPr>
                <w:b/>
                <w:bCs/>
                <w:sz w:val="28"/>
                <w:szCs w:val="28"/>
              </w:rPr>
              <w:t>Tehnik računalništva</w:t>
            </w:r>
          </w:p>
          <w:p w14:paraId="3BE8DD7A" w14:textId="2F09DEF6" w:rsidR="0026611D" w:rsidRPr="0026611D" w:rsidRDefault="0026611D" w:rsidP="009968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5EA7" w14:paraId="50F17845" w14:textId="77777777" w:rsidTr="0099681C">
        <w:tc>
          <w:tcPr>
            <w:tcW w:w="1980" w:type="dxa"/>
          </w:tcPr>
          <w:p w14:paraId="6AB7E939" w14:textId="77777777" w:rsidR="00615EA7" w:rsidRPr="00A11D50" w:rsidRDefault="00615EA7" w:rsidP="00615EA7">
            <w:pPr>
              <w:rPr>
                <w:b/>
                <w:sz w:val="24"/>
                <w:szCs w:val="24"/>
              </w:rPr>
            </w:pPr>
            <w:r w:rsidRPr="00A11D50">
              <w:rPr>
                <w:b/>
                <w:sz w:val="24"/>
                <w:szCs w:val="24"/>
              </w:rPr>
              <w:t>TEHNIK RAČUNALNIŠTVA (PT)</w:t>
            </w:r>
          </w:p>
        </w:tc>
        <w:tc>
          <w:tcPr>
            <w:tcW w:w="1134" w:type="dxa"/>
          </w:tcPr>
          <w:p w14:paraId="2C7B15D6" w14:textId="77777777" w:rsidR="00615EA7" w:rsidRDefault="00615EA7" w:rsidP="00615EA7">
            <w:r>
              <w:t xml:space="preserve">         10</w:t>
            </w:r>
          </w:p>
        </w:tc>
        <w:tc>
          <w:tcPr>
            <w:tcW w:w="3402" w:type="dxa"/>
          </w:tcPr>
          <w:p w14:paraId="09017C53" w14:textId="6848A63E" w:rsidR="00615EA7" w:rsidRDefault="00615EA7" w:rsidP="00615EA7">
            <w:r w:rsidRPr="00E75728">
              <w:rPr>
                <w:rFonts w:cstheme="minorHAnsi"/>
                <w:color w:val="000000"/>
                <w:shd w:val="clear" w:color="auto" w:fill="FFFFFF" w:themeFill="background1"/>
              </w:rPr>
              <w:t>Zaključen četrti letnik gimnazije ali zaključen četrti letnik izobraževalnega programa za pridobitev srednje strokovne izobrazbe.</w:t>
            </w:r>
          </w:p>
        </w:tc>
        <w:tc>
          <w:tcPr>
            <w:tcW w:w="1559" w:type="dxa"/>
          </w:tcPr>
          <w:p w14:paraId="190B3DDE" w14:textId="0784CEA0" w:rsidR="00615EA7" w:rsidRDefault="00615EA7" w:rsidP="00615EA7">
            <w:r w:rsidRPr="00CE5737">
              <w:t>3. 10. 2022</w:t>
            </w:r>
          </w:p>
        </w:tc>
        <w:tc>
          <w:tcPr>
            <w:tcW w:w="3827" w:type="dxa"/>
          </w:tcPr>
          <w:p w14:paraId="5F512C96" w14:textId="58773549" w:rsidR="00615EA7" w:rsidRDefault="00615EA7" w:rsidP="00615EA7">
            <w:r w:rsidRPr="003950FA">
              <w:t xml:space="preserve">Izobraževanje poteka v obliki individualnega organiziranega modela; organizirana predavanja in konzultacije. Možno je samoizobraževanje. </w:t>
            </w:r>
          </w:p>
        </w:tc>
        <w:tc>
          <w:tcPr>
            <w:tcW w:w="2977" w:type="dxa"/>
          </w:tcPr>
          <w:p w14:paraId="48286683" w14:textId="77777777" w:rsidR="00615EA7" w:rsidRDefault="00615EA7" w:rsidP="00615EA7">
            <w:r>
              <w:t xml:space="preserve">Opravljeni vsi izpiti, praktično izobraževanje pri delodajalcu ter uspešno opravljena poklicna matura. </w:t>
            </w:r>
          </w:p>
        </w:tc>
      </w:tr>
      <w:tr w:rsidR="00615EA7" w14:paraId="7F89749E" w14:textId="77777777" w:rsidTr="0099681C">
        <w:tc>
          <w:tcPr>
            <w:tcW w:w="1980" w:type="dxa"/>
          </w:tcPr>
          <w:p w14:paraId="5A9FD03F" w14:textId="77777777" w:rsidR="00615EA7" w:rsidRPr="00A11D50" w:rsidRDefault="00615EA7" w:rsidP="00615EA7">
            <w:pPr>
              <w:rPr>
                <w:b/>
                <w:sz w:val="24"/>
                <w:szCs w:val="24"/>
              </w:rPr>
            </w:pPr>
            <w:r w:rsidRPr="00A11D50">
              <w:rPr>
                <w:b/>
                <w:sz w:val="24"/>
                <w:szCs w:val="24"/>
              </w:rPr>
              <w:t>TEHNIK RAČUNALNIŠTVA (PTI)</w:t>
            </w:r>
          </w:p>
        </w:tc>
        <w:tc>
          <w:tcPr>
            <w:tcW w:w="1134" w:type="dxa"/>
          </w:tcPr>
          <w:p w14:paraId="4004F148" w14:textId="77777777" w:rsidR="00615EA7" w:rsidRDefault="00615EA7" w:rsidP="00615EA7">
            <w:r>
              <w:t xml:space="preserve">         10</w:t>
            </w:r>
          </w:p>
        </w:tc>
        <w:tc>
          <w:tcPr>
            <w:tcW w:w="3402" w:type="dxa"/>
          </w:tcPr>
          <w:p w14:paraId="18A91C51" w14:textId="38DAB8E6" w:rsidR="00615EA7" w:rsidRDefault="00615EA7" w:rsidP="00615EA7">
            <w:pPr>
              <w:rPr>
                <w:rFonts w:cstheme="minorHAnsi"/>
                <w:color w:val="000000"/>
                <w:shd w:val="clear" w:color="auto" w:fill="FFFFFF" w:themeFill="background1"/>
              </w:rPr>
            </w:pPr>
            <w:r>
              <w:rPr>
                <w:rFonts w:cstheme="minorHAnsi"/>
                <w:color w:val="000000"/>
                <w:shd w:val="clear" w:color="auto" w:fill="FFFFFF" w:themeFill="background1"/>
              </w:rPr>
              <w:t>Zaključeno srednje poklicno izobraževanje smeri:</w:t>
            </w:r>
          </w:p>
          <w:p w14:paraId="2AB01C01" w14:textId="0FED3C3F" w:rsidR="00615EA7" w:rsidRDefault="00615EA7" w:rsidP="00615EA7">
            <w:pPr>
              <w:rPr>
                <w:rFonts w:eastAsia="Times New Roman" w:cstheme="minorHAnsi"/>
                <w:color w:val="000000"/>
                <w:lang w:eastAsia="sl-SI"/>
              </w:rPr>
            </w:pPr>
            <w:r w:rsidRPr="009F7CF0">
              <w:rPr>
                <w:rFonts w:eastAsia="Times New Roman" w:cstheme="minorHAnsi"/>
                <w:color w:val="000000"/>
                <w:lang w:eastAsia="sl-SI"/>
              </w:rPr>
              <w:t xml:space="preserve">elektrikar, elektrikar energetik, elektrikar elektronik, računalnikar, </w:t>
            </w:r>
            <w:proofErr w:type="spellStart"/>
            <w:r w:rsidRPr="009F7CF0">
              <w:rPr>
                <w:rFonts w:eastAsia="Times New Roman" w:cstheme="minorHAnsi"/>
                <w:color w:val="000000"/>
                <w:lang w:eastAsia="sl-SI"/>
              </w:rPr>
              <w:t>mehatronik</w:t>
            </w:r>
            <w:proofErr w:type="spellEnd"/>
            <w:r w:rsidRPr="009F7CF0">
              <w:rPr>
                <w:rFonts w:eastAsia="Times New Roman" w:cstheme="minorHAnsi"/>
                <w:color w:val="000000"/>
                <w:lang w:eastAsia="sl-SI"/>
              </w:rPr>
              <w:t xml:space="preserve"> operate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r, </w:t>
            </w:r>
            <w:proofErr w:type="spellStart"/>
            <w:r>
              <w:rPr>
                <w:rFonts w:eastAsia="Times New Roman" w:cstheme="minorHAnsi"/>
                <w:color w:val="000000"/>
                <w:lang w:eastAsia="sl-SI"/>
              </w:rPr>
              <w:t>avtoserviser</w:t>
            </w:r>
            <w:proofErr w:type="spellEnd"/>
            <w:r>
              <w:rPr>
                <w:rFonts w:eastAsia="Times New Roman" w:cstheme="minorHAnsi"/>
                <w:color w:val="000000"/>
                <w:lang w:eastAsia="sl-SI"/>
              </w:rPr>
              <w:t>, avtomehanik ALI</w:t>
            </w:r>
          </w:p>
          <w:p w14:paraId="47A8F09E" w14:textId="047F838F" w:rsidR="00615EA7" w:rsidRDefault="00615EA7" w:rsidP="00615EA7">
            <w:r w:rsidRPr="009F7CF0">
              <w:rPr>
                <w:rFonts w:eastAsia="Times New Roman" w:cstheme="minorHAnsi"/>
                <w:color w:val="000000"/>
                <w:lang w:eastAsia="sl-SI"/>
              </w:rPr>
              <w:t>pridob</w:t>
            </w:r>
            <w:r>
              <w:rPr>
                <w:rFonts w:eastAsia="Times New Roman" w:cstheme="minorHAnsi"/>
                <w:color w:val="000000"/>
                <w:lang w:eastAsia="sl-SI"/>
              </w:rPr>
              <w:t>ljen</w:t>
            </w:r>
            <w:r w:rsidRPr="009F7CF0">
              <w:rPr>
                <w:rFonts w:eastAsia="Times New Roman" w:cstheme="minorHAnsi"/>
                <w:color w:val="000000"/>
                <w:lang w:eastAsia="sl-SI"/>
              </w:rPr>
              <w:t xml:space="preserve"> drugi nazivi srednje poklicne izobrazbe in ima vsaj tri leta delovnih izkušenj na področju računalništva</w:t>
            </w:r>
          </w:p>
        </w:tc>
        <w:tc>
          <w:tcPr>
            <w:tcW w:w="1559" w:type="dxa"/>
          </w:tcPr>
          <w:p w14:paraId="3723B60A" w14:textId="0EE51818" w:rsidR="00615EA7" w:rsidRDefault="00615EA7" w:rsidP="00615EA7">
            <w:r w:rsidRPr="00CE5737">
              <w:t>3. 10. 2022</w:t>
            </w:r>
          </w:p>
        </w:tc>
        <w:tc>
          <w:tcPr>
            <w:tcW w:w="3827" w:type="dxa"/>
          </w:tcPr>
          <w:p w14:paraId="700B72E6" w14:textId="704403DD" w:rsidR="00615EA7" w:rsidRDefault="00615EA7" w:rsidP="00615EA7">
            <w:r w:rsidRPr="003950FA">
              <w:t xml:space="preserve">Izobraževanje poteka v obliki individualnega organiziranega modela; organizirana predavanja in konzultacije. Možno je samoizobraževanje. </w:t>
            </w:r>
          </w:p>
        </w:tc>
        <w:tc>
          <w:tcPr>
            <w:tcW w:w="2977" w:type="dxa"/>
          </w:tcPr>
          <w:p w14:paraId="0243D686" w14:textId="77777777" w:rsidR="00615EA7" w:rsidRDefault="00615EA7" w:rsidP="00615EA7">
            <w:r>
              <w:t xml:space="preserve">Opravljeni vsi izpiti, praktično izobraževanje pri delodajalcu ter uspešno opravljena poklicna matura. </w:t>
            </w:r>
          </w:p>
        </w:tc>
      </w:tr>
      <w:tr w:rsidR="0099681C" w14:paraId="32D14990" w14:textId="77777777" w:rsidTr="00C643C5">
        <w:tc>
          <w:tcPr>
            <w:tcW w:w="14879" w:type="dxa"/>
            <w:gridSpan w:val="6"/>
          </w:tcPr>
          <w:p w14:paraId="157441CE" w14:textId="77777777" w:rsidR="0099681C" w:rsidRDefault="005859B9" w:rsidP="0099681C">
            <w:pPr>
              <w:jc w:val="center"/>
              <w:rPr>
                <w:b/>
                <w:bCs/>
                <w:sz w:val="28"/>
                <w:szCs w:val="28"/>
              </w:rPr>
            </w:pPr>
            <w:r w:rsidRPr="0026611D">
              <w:rPr>
                <w:b/>
                <w:bCs/>
                <w:sz w:val="28"/>
                <w:szCs w:val="28"/>
              </w:rPr>
              <w:t>Srenje poklicno izobraževalni programi</w:t>
            </w:r>
          </w:p>
          <w:p w14:paraId="28B7EB79" w14:textId="335315B3" w:rsidR="0026611D" w:rsidRPr="0026611D" w:rsidRDefault="0026611D" w:rsidP="009968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15EA7" w14:paraId="756ECC77" w14:textId="77777777" w:rsidTr="0099681C">
        <w:tc>
          <w:tcPr>
            <w:tcW w:w="1980" w:type="dxa"/>
          </w:tcPr>
          <w:p w14:paraId="3CBD6DC6" w14:textId="3A1A9245" w:rsidR="00615EA7" w:rsidRPr="00A11D50" w:rsidRDefault="00615EA7" w:rsidP="00615EA7">
            <w:pPr>
              <w:rPr>
                <w:b/>
                <w:sz w:val="24"/>
                <w:szCs w:val="24"/>
              </w:rPr>
            </w:pPr>
            <w:r w:rsidRPr="00A11D50">
              <w:rPr>
                <w:b/>
                <w:sz w:val="24"/>
                <w:szCs w:val="24"/>
              </w:rPr>
              <w:t>RAČUNALNIKAR (SPI)</w:t>
            </w:r>
          </w:p>
        </w:tc>
        <w:tc>
          <w:tcPr>
            <w:tcW w:w="1134" w:type="dxa"/>
          </w:tcPr>
          <w:p w14:paraId="4A290F7C" w14:textId="286A3DAE" w:rsidR="00615EA7" w:rsidRDefault="00615EA7" w:rsidP="00615EA7">
            <w:r>
              <w:t xml:space="preserve">         10</w:t>
            </w:r>
          </w:p>
        </w:tc>
        <w:tc>
          <w:tcPr>
            <w:tcW w:w="3402" w:type="dxa"/>
          </w:tcPr>
          <w:p w14:paraId="2443D79F" w14:textId="0ECD032C" w:rsidR="00615EA7" w:rsidRDefault="00615EA7" w:rsidP="00615EA7">
            <w:pPr>
              <w:rPr>
                <w:rFonts w:cstheme="minorHAnsi"/>
                <w:color w:val="000000"/>
                <w:shd w:val="clear" w:color="auto" w:fill="FFFFFF" w:themeFill="background1"/>
              </w:rPr>
            </w:pPr>
            <w:r w:rsidRPr="00E75728">
              <w:t>Zaključena osnovna šola ali nižje poklicno izobraževanje ali enakovredno izobraževanje po prejšnjih predpisih.</w:t>
            </w:r>
          </w:p>
        </w:tc>
        <w:tc>
          <w:tcPr>
            <w:tcW w:w="1559" w:type="dxa"/>
          </w:tcPr>
          <w:p w14:paraId="59B3C4DA" w14:textId="3CA15B94" w:rsidR="00615EA7" w:rsidRDefault="00615EA7" w:rsidP="00615EA7">
            <w:r w:rsidRPr="002E70C0">
              <w:t>3. 10. 2022</w:t>
            </w:r>
          </w:p>
        </w:tc>
        <w:tc>
          <w:tcPr>
            <w:tcW w:w="3827" w:type="dxa"/>
          </w:tcPr>
          <w:p w14:paraId="6093D415" w14:textId="058539A3" w:rsidR="00615EA7" w:rsidRPr="003950FA" w:rsidRDefault="00615EA7" w:rsidP="00615EA7">
            <w:r w:rsidRPr="003950FA">
              <w:t xml:space="preserve">Izobraževanje poteka v obliki individualnega organiziranega modela; organizirana predavanja in konzultacije. Možno je samoizobraževanje. </w:t>
            </w:r>
          </w:p>
        </w:tc>
        <w:tc>
          <w:tcPr>
            <w:tcW w:w="2977" w:type="dxa"/>
          </w:tcPr>
          <w:p w14:paraId="223C1142" w14:textId="6300DEC1" w:rsidR="00615EA7" w:rsidRDefault="00615EA7" w:rsidP="00615EA7">
            <w:r>
              <w:t>Opravljeni vsi izpiti, praktično izobraževanje pri delodajalcu ter uspešno opravljen zaključni izpit.</w:t>
            </w:r>
          </w:p>
        </w:tc>
      </w:tr>
      <w:tr w:rsidR="00615EA7" w14:paraId="4A90E29B" w14:textId="77777777" w:rsidTr="0099681C">
        <w:tc>
          <w:tcPr>
            <w:tcW w:w="1980" w:type="dxa"/>
          </w:tcPr>
          <w:p w14:paraId="33D6612C" w14:textId="343CD0AD" w:rsidR="00615EA7" w:rsidRPr="00A11D50" w:rsidRDefault="00615EA7" w:rsidP="00615EA7">
            <w:pPr>
              <w:rPr>
                <w:b/>
                <w:sz w:val="24"/>
                <w:szCs w:val="24"/>
              </w:rPr>
            </w:pPr>
            <w:r w:rsidRPr="00A11D50">
              <w:rPr>
                <w:b/>
                <w:sz w:val="24"/>
                <w:szCs w:val="24"/>
              </w:rPr>
              <w:t>IZDELOVALEC OBLAČIL (SPI)</w:t>
            </w:r>
          </w:p>
        </w:tc>
        <w:tc>
          <w:tcPr>
            <w:tcW w:w="1134" w:type="dxa"/>
          </w:tcPr>
          <w:p w14:paraId="425AA768" w14:textId="1C1E5F4E" w:rsidR="00615EA7" w:rsidRDefault="00615EA7" w:rsidP="00615EA7">
            <w:r>
              <w:t xml:space="preserve">         10</w:t>
            </w:r>
          </w:p>
        </w:tc>
        <w:tc>
          <w:tcPr>
            <w:tcW w:w="3402" w:type="dxa"/>
            <w:shd w:val="clear" w:color="auto" w:fill="FFFFFF" w:themeFill="background1"/>
          </w:tcPr>
          <w:p w14:paraId="2AD51321" w14:textId="543B00BC" w:rsidR="00615EA7" w:rsidRDefault="00615EA7" w:rsidP="00615EA7">
            <w:pPr>
              <w:rPr>
                <w:rFonts w:cstheme="minorHAnsi"/>
                <w:color w:val="000000"/>
                <w:shd w:val="clear" w:color="auto" w:fill="FFFFFF" w:themeFill="background1"/>
              </w:rPr>
            </w:pPr>
            <w:r w:rsidRPr="00E75728">
              <w:rPr>
                <w:rFonts w:cstheme="minorHAnsi"/>
                <w:color w:val="000000"/>
                <w:shd w:val="clear" w:color="auto" w:fill="FFFFFF" w:themeFill="background1"/>
              </w:rPr>
              <w:t xml:space="preserve">Zaključena osnovna šola ali </w:t>
            </w:r>
            <w:r w:rsidRPr="0064125C">
              <w:rPr>
                <w:rFonts w:cstheme="minorHAnsi"/>
                <w:color w:val="000000"/>
                <w:shd w:val="clear" w:color="auto" w:fill="FFFFFF" w:themeFill="background1"/>
              </w:rPr>
              <w:t>nižje poklicno izobraževanje ali enakovredno izobraževanje po prejšnjih predpisih</w:t>
            </w:r>
            <w:r>
              <w:rPr>
                <w:rFonts w:cstheme="minorHAnsi"/>
                <w:color w:val="000000"/>
                <w:shd w:val="clear" w:color="auto" w:fill="FFFFFF" w:themeFill="background1"/>
              </w:rPr>
              <w:t>.</w:t>
            </w:r>
          </w:p>
        </w:tc>
        <w:tc>
          <w:tcPr>
            <w:tcW w:w="1559" w:type="dxa"/>
          </w:tcPr>
          <w:p w14:paraId="4B4BA45E" w14:textId="4734C799" w:rsidR="00615EA7" w:rsidRDefault="00615EA7" w:rsidP="00615EA7">
            <w:r w:rsidRPr="002E70C0">
              <w:t>3. 10. 2022</w:t>
            </w:r>
          </w:p>
        </w:tc>
        <w:tc>
          <w:tcPr>
            <w:tcW w:w="3827" w:type="dxa"/>
          </w:tcPr>
          <w:p w14:paraId="2FED79A6" w14:textId="44D6745B" w:rsidR="00615EA7" w:rsidRPr="003950FA" w:rsidRDefault="00615EA7" w:rsidP="00615EA7">
            <w:r w:rsidRPr="003950FA">
              <w:t>Izobraževanje poteka v obliki individualnega organiziranega modela; organizirana predavanja in konzultacije. Možno je samoizobraževanje.</w:t>
            </w:r>
          </w:p>
        </w:tc>
        <w:tc>
          <w:tcPr>
            <w:tcW w:w="2977" w:type="dxa"/>
          </w:tcPr>
          <w:p w14:paraId="4460A46E" w14:textId="723AA3E4" w:rsidR="00615EA7" w:rsidRDefault="00615EA7" w:rsidP="00615EA7">
            <w:r>
              <w:t xml:space="preserve">Opravljeni vsi izpiti, praktično izobraževanje pri delodajalcu ter uspešno  </w:t>
            </w:r>
            <w:r w:rsidRPr="008E2323">
              <w:t xml:space="preserve">opravljen zaključni izpit </w:t>
            </w:r>
            <w:r>
              <w:t xml:space="preserve">. </w:t>
            </w:r>
          </w:p>
        </w:tc>
      </w:tr>
      <w:tr w:rsidR="00615EA7" w14:paraId="3B52F5DE" w14:textId="77777777" w:rsidTr="0099681C">
        <w:trPr>
          <w:trHeight w:val="1452"/>
        </w:trPr>
        <w:tc>
          <w:tcPr>
            <w:tcW w:w="1980" w:type="dxa"/>
          </w:tcPr>
          <w:p w14:paraId="574BDC77" w14:textId="7C149504" w:rsidR="00615EA7" w:rsidRPr="00A11D50" w:rsidRDefault="00615EA7" w:rsidP="00615EA7">
            <w:pPr>
              <w:rPr>
                <w:b/>
                <w:sz w:val="24"/>
                <w:szCs w:val="24"/>
              </w:rPr>
            </w:pPr>
            <w:r w:rsidRPr="00A11D50">
              <w:rPr>
                <w:b/>
                <w:sz w:val="24"/>
                <w:szCs w:val="24"/>
              </w:rPr>
              <w:t>TRGOVEC (SPI)</w:t>
            </w:r>
          </w:p>
        </w:tc>
        <w:tc>
          <w:tcPr>
            <w:tcW w:w="1134" w:type="dxa"/>
          </w:tcPr>
          <w:p w14:paraId="1455B6F2" w14:textId="77777777" w:rsidR="00615EA7" w:rsidRDefault="00615EA7" w:rsidP="00615EA7">
            <w:r>
              <w:t xml:space="preserve">         20</w:t>
            </w:r>
          </w:p>
        </w:tc>
        <w:tc>
          <w:tcPr>
            <w:tcW w:w="3402" w:type="dxa"/>
          </w:tcPr>
          <w:p w14:paraId="3758231A" w14:textId="77777777" w:rsidR="00615EA7" w:rsidRDefault="00615EA7" w:rsidP="00615EA7">
            <w:r>
              <w:t xml:space="preserve">Zaključena osnovna šola ali zaključen posamezen letnik srednjega strokovnega ali poklicnega izobraževanja. </w:t>
            </w:r>
          </w:p>
        </w:tc>
        <w:tc>
          <w:tcPr>
            <w:tcW w:w="1559" w:type="dxa"/>
          </w:tcPr>
          <w:p w14:paraId="4B477755" w14:textId="25CEC147" w:rsidR="00615EA7" w:rsidRDefault="00615EA7" w:rsidP="00615EA7">
            <w:r>
              <w:t>3. 10. 202</w:t>
            </w:r>
            <w:r>
              <w:t>2</w:t>
            </w:r>
          </w:p>
        </w:tc>
        <w:tc>
          <w:tcPr>
            <w:tcW w:w="3827" w:type="dxa"/>
          </w:tcPr>
          <w:p w14:paraId="0FB9DE62" w14:textId="77777777" w:rsidR="00615EA7" w:rsidRDefault="00615EA7" w:rsidP="00615EA7">
            <w:r>
              <w:t xml:space="preserve">Izobraževanje poteka v obliki organiziranih predavanj in samoizobraževanja ob konzultacijah s predavatelji. </w:t>
            </w:r>
          </w:p>
        </w:tc>
        <w:tc>
          <w:tcPr>
            <w:tcW w:w="2977" w:type="dxa"/>
          </w:tcPr>
          <w:p w14:paraId="68951BA8" w14:textId="055CF556" w:rsidR="00615EA7" w:rsidRDefault="00615EA7" w:rsidP="00615EA7">
            <w:r>
              <w:t xml:space="preserve">Opravljeni vsi izpiti, praktično izobraževanje pri delodajalcu ter uspešno  </w:t>
            </w:r>
            <w:r w:rsidRPr="008E2323">
              <w:t xml:space="preserve">opravljen zaključni izpit </w:t>
            </w:r>
            <w:r>
              <w:t xml:space="preserve">. </w:t>
            </w:r>
          </w:p>
        </w:tc>
      </w:tr>
    </w:tbl>
    <w:p w14:paraId="78AF0675" w14:textId="57715ABB" w:rsidR="009F7CF0" w:rsidRDefault="00D16F11">
      <w:r>
        <w:br w:type="textWrapping" w:clear="all"/>
      </w:r>
    </w:p>
    <w:p w14:paraId="6D97BB46" w14:textId="77777777" w:rsidR="009F7CF0" w:rsidRDefault="009F7CF0"/>
    <w:p w14:paraId="1A5B168D" w14:textId="77777777" w:rsidR="00A11D50" w:rsidRPr="00914314" w:rsidRDefault="009F7CF0">
      <w:pPr>
        <w:rPr>
          <w:color w:val="000000"/>
          <w:sz w:val="28"/>
          <w:szCs w:val="28"/>
          <w:shd w:val="clear" w:color="auto" w:fill="FFFFFF"/>
        </w:rPr>
      </w:pPr>
      <w:r w:rsidRPr="00914314">
        <w:rPr>
          <w:color w:val="000000"/>
          <w:sz w:val="28"/>
          <w:szCs w:val="28"/>
          <w:shd w:val="clear" w:color="auto" w:fill="FFFFFF"/>
        </w:rPr>
        <w:t xml:space="preserve">Vsi navedeni programi so javno veljavni. Razpis za vpis je objavljen na osnovi Soglasja k obsegu prvega vpisa v izredno izobraževanje, ki ga je izdalo Ministrstvo za izobraževanje, znanost in šport. </w:t>
      </w:r>
    </w:p>
    <w:p w14:paraId="55FCAD97" w14:textId="51CB4406" w:rsidR="00A11D50" w:rsidRPr="00914314" w:rsidRDefault="009F7CF0">
      <w:pPr>
        <w:rPr>
          <w:color w:val="000000"/>
          <w:sz w:val="28"/>
          <w:szCs w:val="28"/>
          <w:shd w:val="clear" w:color="auto" w:fill="FFFFFF"/>
        </w:rPr>
      </w:pPr>
      <w:r w:rsidRPr="00914314">
        <w:rPr>
          <w:color w:val="000000"/>
          <w:sz w:val="28"/>
          <w:szCs w:val="28"/>
          <w:shd w:val="clear" w:color="auto" w:fill="FFFFFF"/>
        </w:rPr>
        <w:t>Vpisi potekajo do </w:t>
      </w:r>
      <w:r w:rsidRPr="0091431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zapolnitve števila prostih vpisnih mest</w:t>
      </w:r>
      <w:r w:rsidRPr="00914314">
        <w:rPr>
          <w:color w:val="000000"/>
          <w:sz w:val="28"/>
          <w:szCs w:val="28"/>
          <w:shd w:val="clear" w:color="auto" w:fill="FFFFFF"/>
        </w:rPr>
        <w:t xml:space="preserve"> od 30. 6. </w:t>
      </w:r>
      <w:r w:rsidR="00A122E0" w:rsidRPr="00914314">
        <w:rPr>
          <w:color w:val="000000"/>
          <w:sz w:val="28"/>
          <w:szCs w:val="28"/>
          <w:shd w:val="clear" w:color="auto" w:fill="FFFFFF"/>
        </w:rPr>
        <w:t>202</w:t>
      </w:r>
      <w:r w:rsidR="0093641A">
        <w:rPr>
          <w:color w:val="000000"/>
          <w:sz w:val="28"/>
          <w:szCs w:val="28"/>
          <w:shd w:val="clear" w:color="auto" w:fill="FFFFFF"/>
        </w:rPr>
        <w:t>2</w:t>
      </w:r>
      <w:r w:rsidR="00A122E0" w:rsidRPr="00914314">
        <w:rPr>
          <w:color w:val="000000"/>
          <w:sz w:val="28"/>
          <w:szCs w:val="28"/>
          <w:shd w:val="clear" w:color="auto" w:fill="FFFFFF"/>
        </w:rPr>
        <w:t xml:space="preserve"> </w:t>
      </w:r>
      <w:r w:rsidRPr="00914314">
        <w:rPr>
          <w:color w:val="000000"/>
          <w:sz w:val="28"/>
          <w:szCs w:val="28"/>
          <w:shd w:val="clear" w:color="auto" w:fill="FFFFFF"/>
        </w:rPr>
        <w:t>dalje na sedežu MOCIS-a, kjer sklenete pogodbo o izobraževanju, poravnate prvi obrok  in se vam izdela osebni izobraževalni načrt.</w:t>
      </w:r>
    </w:p>
    <w:p w14:paraId="542DD1CD" w14:textId="262CAE99" w:rsidR="00A11D50" w:rsidRPr="00914314" w:rsidRDefault="009F7CF0">
      <w:pPr>
        <w:rPr>
          <w:color w:val="000000"/>
          <w:sz w:val="28"/>
          <w:szCs w:val="28"/>
          <w:shd w:val="clear" w:color="auto" w:fill="FFFFFF"/>
        </w:rPr>
      </w:pPr>
      <w:r w:rsidRPr="00914314">
        <w:rPr>
          <w:color w:val="000000"/>
          <w:sz w:val="28"/>
          <w:szCs w:val="28"/>
          <w:shd w:val="clear" w:color="auto" w:fill="FFFFFF"/>
        </w:rPr>
        <w:t>Informativni dan bo 20. 9. 202</w:t>
      </w:r>
      <w:r w:rsidR="0093641A">
        <w:rPr>
          <w:color w:val="000000"/>
          <w:sz w:val="28"/>
          <w:szCs w:val="28"/>
          <w:shd w:val="clear" w:color="auto" w:fill="FFFFFF"/>
        </w:rPr>
        <w:t>2</w:t>
      </w:r>
      <w:r w:rsidRPr="00914314">
        <w:rPr>
          <w:color w:val="000000"/>
          <w:sz w:val="28"/>
          <w:szCs w:val="28"/>
          <w:shd w:val="clear" w:color="auto" w:fill="FFFFFF"/>
        </w:rPr>
        <w:t xml:space="preserve"> o</w:t>
      </w:r>
      <w:r w:rsidR="00A122E0" w:rsidRPr="00914314">
        <w:rPr>
          <w:color w:val="000000"/>
          <w:sz w:val="28"/>
          <w:szCs w:val="28"/>
          <w:shd w:val="clear" w:color="auto" w:fill="FFFFFF"/>
        </w:rPr>
        <w:t>d</w:t>
      </w:r>
      <w:r w:rsidRPr="00914314">
        <w:rPr>
          <w:color w:val="000000"/>
          <w:sz w:val="28"/>
          <w:szCs w:val="28"/>
          <w:shd w:val="clear" w:color="auto" w:fill="FFFFFF"/>
        </w:rPr>
        <w:t xml:space="preserve"> 8. do 16.</w:t>
      </w:r>
      <w:r w:rsidR="00A122E0" w:rsidRPr="00914314">
        <w:rPr>
          <w:color w:val="000000"/>
          <w:sz w:val="28"/>
          <w:szCs w:val="28"/>
          <w:shd w:val="clear" w:color="auto" w:fill="FFFFFF"/>
        </w:rPr>
        <w:t xml:space="preserve"> ure</w:t>
      </w:r>
      <w:r w:rsidRPr="00914314">
        <w:rPr>
          <w:color w:val="000000"/>
          <w:sz w:val="28"/>
          <w:szCs w:val="28"/>
          <w:shd w:val="clear" w:color="auto" w:fill="FFFFFF"/>
        </w:rPr>
        <w:t>. Uvodna razredna ura bo 29. 9. 202</w:t>
      </w:r>
      <w:r w:rsidR="0093641A">
        <w:rPr>
          <w:color w:val="000000"/>
          <w:sz w:val="28"/>
          <w:szCs w:val="28"/>
          <w:shd w:val="clear" w:color="auto" w:fill="FFFFFF"/>
        </w:rPr>
        <w:t>2</w:t>
      </w:r>
      <w:r w:rsidRPr="00914314">
        <w:rPr>
          <w:color w:val="000000"/>
          <w:sz w:val="28"/>
          <w:szCs w:val="28"/>
          <w:shd w:val="clear" w:color="auto" w:fill="FFFFFF"/>
        </w:rPr>
        <w:t xml:space="preserve"> ob 16.uri, predavanja pa se bodo pričela </w:t>
      </w:r>
      <w:r w:rsidR="0093641A">
        <w:rPr>
          <w:color w:val="000000"/>
          <w:sz w:val="28"/>
          <w:szCs w:val="28"/>
          <w:shd w:val="clear" w:color="auto" w:fill="FFFFFF"/>
        </w:rPr>
        <w:t>3</w:t>
      </w:r>
      <w:r w:rsidRPr="00914314">
        <w:rPr>
          <w:color w:val="000000"/>
          <w:sz w:val="28"/>
          <w:szCs w:val="28"/>
          <w:shd w:val="clear" w:color="auto" w:fill="FFFFFF"/>
        </w:rPr>
        <w:t>. 10. 202</w:t>
      </w:r>
      <w:r w:rsidR="0093641A">
        <w:rPr>
          <w:color w:val="000000"/>
          <w:sz w:val="28"/>
          <w:szCs w:val="28"/>
          <w:shd w:val="clear" w:color="auto" w:fill="FFFFFF"/>
        </w:rPr>
        <w:t>2</w:t>
      </w:r>
      <w:r w:rsidRPr="00914314">
        <w:rPr>
          <w:color w:val="000000"/>
          <w:sz w:val="28"/>
          <w:szCs w:val="28"/>
          <w:shd w:val="clear" w:color="auto" w:fill="FFFFFF"/>
        </w:rPr>
        <w:t xml:space="preserve"> oziroma po zapolnitvi minimalnega števila mest. </w:t>
      </w:r>
    </w:p>
    <w:p w14:paraId="70F86789" w14:textId="1B3B7CC2" w:rsidR="002E5D28" w:rsidRPr="00914314" w:rsidRDefault="009F7CF0">
      <w:pPr>
        <w:rPr>
          <w:sz w:val="28"/>
          <w:szCs w:val="28"/>
        </w:rPr>
      </w:pPr>
      <w:r w:rsidRPr="00914314">
        <w:rPr>
          <w:color w:val="000000"/>
          <w:sz w:val="28"/>
          <w:szCs w:val="28"/>
          <w:shd w:val="clear" w:color="auto" w:fill="FFFFFF"/>
        </w:rPr>
        <w:t xml:space="preserve">Vsem kandidatom bo ves čas izobraževanja zagotovljeno brezplačno svetovanje. Predavanja  bodo potekala tudi v kombinirani obliki na daljavo in s pomočjo spletnih učilnic. Za več informacij smo vam na voljo po telefonu 070-165-190 ali na </w:t>
      </w:r>
      <w:hyperlink r:id="rId7" w:history="1">
        <w:r w:rsidRPr="00914314">
          <w:rPr>
            <w:rStyle w:val="Hiperpovezava"/>
            <w:sz w:val="28"/>
            <w:szCs w:val="28"/>
            <w:shd w:val="clear" w:color="auto" w:fill="FFFFFF"/>
          </w:rPr>
          <w:t>kristina.navotnik@mocis.si</w:t>
        </w:r>
      </w:hyperlink>
      <w:r w:rsidRPr="00914314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4A8DD65" w14:textId="11C19C27" w:rsidR="006E0EE9" w:rsidRDefault="00366A3C"/>
    <w:p w14:paraId="4B9047CA" w14:textId="791EFABE" w:rsidR="00227C68" w:rsidRDefault="00227C68"/>
    <w:p w14:paraId="348631D3" w14:textId="6D3BF8E8" w:rsidR="00227C68" w:rsidRDefault="00227C68">
      <w:r w:rsidRPr="00B87420">
        <w:rPr>
          <w:noProof/>
          <w:lang w:eastAsia="sl-SI"/>
        </w:rPr>
        <w:drawing>
          <wp:inline distT="0" distB="0" distL="0" distR="0" wp14:anchorId="30C8DCEF" wp14:editId="48BA48FD">
            <wp:extent cx="9182100" cy="1424897"/>
            <wp:effectExtent l="0" t="0" r="0" b="4445"/>
            <wp:docPr id="5" name="Slika 5" descr="C:\Users\knavotnik\Downloads\Pasica 20 let MOC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avotnik\Downloads\Pasica 20 let MOC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887" cy="143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C68" w:rsidSect="007D5CD4">
      <w:headerReference w:type="default" r:id="rId9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8DA2" w14:textId="77777777" w:rsidR="00366A3C" w:rsidRDefault="00366A3C" w:rsidP="00A122E0">
      <w:pPr>
        <w:spacing w:after="0" w:line="240" w:lineRule="auto"/>
      </w:pPr>
      <w:r>
        <w:separator/>
      </w:r>
    </w:p>
  </w:endnote>
  <w:endnote w:type="continuationSeparator" w:id="0">
    <w:p w14:paraId="6D8E7818" w14:textId="77777777" w:rsidR="00366A3C" w:rsidRDefault="00366A3C" w:rsidP="00A12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CEF1" w14:textId="77777777" w:rsidR="00366A3C" w:rsidRDefault="00366A3C" w:rsidP="00A122E0">
      <w:pPr>
        <w:spacing w:after="0" w:line="240" w:lineRule="auto"/>
      </w:pPr>
      <w:r>
        <w:separator/>
      </w:r>
    </w:p>
  </w:footnote>
  <w:footnote w:type="continuationSeparator" w:id="0">
    <w:p w14:paraId="23825491" w14:textId="77777777" w:rsidR="00366A3C" w:rsidRDefault="00366A3C" w:rsidP="00A12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2D5E" w14:textId="3459C4D4" w:rsidR="00001DBE" w:rsidRDefault="00C826A3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B2F3F5" wp14:editId="25014BD1">
          <wp:simplePos x="0" y="0"/>
          <wp:positionH relativeFrom="column">
            <wp:posOffset>8177530</wp:posOffset>
          </wp:positionH>
          <wp:positionV relativeFrom="paragraph">
            <wp:posOffset>-297180</wp:posOffset>
          </wp:positionV>
          <wp:extent cx="1054735" cy="737870"/>
          <wp:effectExtent l="0" t="0" r="0" b="5080"/>
          <wp:wrapTight wrapText="bothSides">
            <wp:wrapPolygon edited="0">
              <wp:start x="5072" y="0"/>
              <wp:lineTo x="0" y="6692"/>
              <wp:lineTo x="0" y="7807"/>
              <wp:lineTo x="1561" y="8923"/>
              <wp:lineTo x="5072" y="17845"/>
              <wp:lineTo x="5462" y="21191"/>
              <wp:lineTo x="7022" y="21191"/>
              <wp:lineTo x="21067" y="21191"/>
              <wp:lineTo x="21067" y="12269"/>
              <wp:lineTo x="12484" y="8923"/>
              <wp:lineTo x="11704" y="6134"/>
              <wp:lineTo x="8583" y="0"/>
              <wp:lineTo x="5072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1DBE" w:rsidRPr="00DA6BDB">
      <w:rPr>
        <w:rFonts w:ascii="Verdana" w:eastAsia="Times New Roman" w:hAnsi="Verdana" w:cs="Times New Roman"/>
        <w:noProof/>
        <w:sz w:val="16"/>
        <w:szCs w:val="16"/>
        <w:lang w:eastAsia="sl-SI"/>
      </w:rPr>
      <w:drawing>
        <wp:inline distT="0" distB="0" distL="0" distR="0" wp14:anchorId="4C373D4C" wp14:editId="0EA5480B">
          <wp:extent cx="2786380" cy="475615"/>
          <wp:effectExtent l="0" t="0" r="0" b="635"/>
          <wp:docPr id="6" name="Slika 6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Slika, ki vsebuje besede besedilo, znak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2622"/>
    <w:multiLevelType w:val="multilevel"/>
    <w:tmpl w:val="1F50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68B"/>
    <w:rsid w:val="00001DBE"/>
    <w:rsid w:val="00021687"/>
    <w:rsid w:val="00101B72"/>
    <w:rsid w:val="00163C2C"/>
    <w:rsid w:val="0020464A"/>
    <w:rsid w:val="00227C68"/>
    <w:rsid w:val="0026611D"/>
    <w:rsid w:val="002E5D28"/>
    <w:rsid w:val="00366A3C"/>
    <w:rsid w:val="00495B0F"/>
    <w:rsid w:val="005213E3"/>
    <w:rsid w:val="005859B9"/>
    <w:rsid w:val="00615EA7"/>
    <w:rsid w:val="0064125C"/>
    <w:rsid w:val="00683754"/>
    <w:rsid w:val="006B22CA"/>
    <w:rsid w:val="006B5976"/>
    <w:rsid w:val="00715B23"/>
    <w:rsid w:val="00715BE2"/>
    <w:rsid w:val="007D5CD4"/>
    <w:rsid w:val="008E2323"/>
    <w:rsid w:val="00914314"/>
    <w:rsid w:val="00934309"/>
    <w:rsid w:val="0093641A"/>
    <w:rsid w:val="0097568B"/>
    <w:rsid w:val="0099681C"/>
    <w:rsid w:val="009F7CF0"/>
    <w:rsid w:val="00A11D50"/>
    <w:rsid w:val="00A122E0"/>
    <w:rsid w:val="00C826A3"/>
    <w:rsid w:val="00CC5365"/>
    <w:rsid w:val="00D16F11"/>
    <w:rsid w:val="00E75728"/>
    <w:rsid w:val="00EB0530"/>
    <w:rsid w:val="00F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FE6BD"/>
  <w15:chartTrackingRefBased/>
  <w15:docId w15:val="{3FDEDDBE-549E-4606-879C-7D773C45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7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F7CF0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A1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22E0"/>
  </w:style>
  <w:style w:type="paragraph" w:styleId="Noga">
    <w:name w:val="footer"/>
    <w:basedOn w:val="Navaden"/>
    <w:link w:val="NogaZnak"/>
    <w:uiPriority w:val="99"/>
    <w:unhideWhenUsed/>
    <w:rsid w:val="00A12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ristina.navotnik@moc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MOCIS_ucenec</dc:creator>
  <cp:keywords/>
  <dc:description/>
  <cp:lastModifiedBy>Kristina Navotnik</cp:lastModifiedBy>
  <cp:revision>13</cp:revision>
  <cp:lastPrinted>2022-08-10T11:48:00Z</cp:lastPrinted>
  <dcterms:created xsi:type="dcterms:W3CDTF">2021-05-07T06:02:00Z</dcterms:created>
  <dcterms:modified xsi:type="dcterms:W3CDTF">2022-08-10T11:48:00Z</dcterms:modified>
</cp:coreProperties>
</file>